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2A5C1F">
        <w:rPr>
          <w:sz w:val="28"/>
          <w:szCs w:val="28"/>
        </w:rPr>
        <w:t>23</w:t>
      </w:r>
      <w:r w:rsidR="0018000D">
        <w:rPr>
          <w:sz w:val="28"/>
          <w:szCs w:val="28"/>
        </w:rPr>
        <w:t xml:space="preserve"> января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921F75">
        <w:rPr>
          <w:sz w:val="28"/>
          <w:szCs w:val="28"/>
        </w:rPr>
        <w:t>86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3236D5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F75">
        <w:rPr>
          <w:sz w:val="28"/>
          <w:szCs w:val="28"/>
        </w:rPr>
        <w:t>05</w:t>
      </w:r>
      <w:r w:rsidR="002A5C1F">
        <w:rPr>
          <w:sz w:val="28"/>
          <w:szCs w:val="28"/>
        </w:rPr>
        <w:t>.01.2024</w:t>
      </w:r>
      <w:r w:rsidRPr="00680AAD" w:rsidR="00680AAD">
        <w:rPr>
          <w:sz w:val="28"/>
          <w:szCs w:val="28"/>
        </w:rPr>
        <w:t xml:space="preserve"> около </w:t>
      </w:r>
      <w:r w:rsidR="00921F75">
        <w:rPr>
          <w:sz w:val="28"/>
          <w:szCs w:val="28"/>
        </w:rPr>
        <w:t>08</w:t>
      </w:r>
      <w:r w:rsidRPr="00680AAD" w:rsidR="00680AAD">
        <w:rPr>
          <w:sz w:val="28"/>
          <w:szCs w:val="28"/>
        </w:rPr>
        <w:t xml:space="preserve"> час. </w:t>
      </w:r>
      <w:r w:rsidR="00921F75">
        <w:rPr>
          <w:sz w:val="28"/>
          <w:szCs w:val="28"/>
        </w:rPr>
        <w:t>50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около </w:t>
      </w:r>
      <w:r w:rsidR="00921F75">
        <w:rPr>
          <w:sz w:val="28"/>
          <w:szCs w:val="28"/>
        </w:rPr>
        <w:t xml:space="preserve">остановочного комплекса </w:t>
      </w:r>
      <w:r w:rsidR="003236D5">
        <w:rPr>
          <w:b/>
          <w:szCs w:val="26"/>
        </w:rPr>
        <w:t>**</w:t>
      </w:r>
      <w:r w:rsidR="003236D5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921F75">
        <w:rPr>
          <w:sz w:val="28"/>
          <w:szCs w:val="28"/>
        </w:rPr>
        <w:t>21</w:t>
      </w:r>
      <w:r w:rsidRPr="00680AAD">
        <w:rPr>
          <w:sz w:val="28"/>
          <w:szCs w:val="28"/>
        </w:rPr>
        <w:t xml:space="preserve"> от </w:t>
      </w:r>
      <w:r w:rsidR="00921F75">
        <w:rPr>
          <w:sz w:val="28"/>
          <w:szCs w:val="28"/>
        </w:rPr>
        <w:t>05</w:t>
      </w:r>
      <w:r w:rsidR="002A5C1F">
        <w:rPr>
          <w:sz w:val="28"/>
          <w:szCs w:val="28"/>
        </w:rPr>
        <w:t>.01.2024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921F75">
        <w:rPr>
          <w:sz w:val="28"/>
          <w:szCs w:val="28"/>
        </w:rPr>
        <w:t>43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административную ответственность обстоятельств не установлено.  </w:t>
      </w:r>
    </w:p>
    <w:p w:rsidR="00680AAD" w:rsidRPr="00680AAD" w:rsidP="00680AA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80AAD">
        <w:rPr>
          <w:sz w:val="28"/>
          <w:szCs w:val="28"/>
        </w:rPr>
        <w:t xml:space="preserve">Отягчающим </w:t>
      </w:r>
      <w:r w:rsidRPr="00680AAD"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 w:rsidRPr="00680AAD">
        <w:rPr>
          <w:sz w:val="28"/>
          <w:szCs w:val="28"/>
        </w:rPr>
        <w:t>повторное совершение Лобановой Г.Г. однородного административного правонарушения</w:t>
      </w:r>
      <w:r w:rsidRPr="00680AAD">
        <w:rPr>
          <w:i/>
          <w:sz w:val="28"/>
          <w:szCs w:val="28"/>
        </w:rPr>
        <w:t xml:space="preserve">.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она ранее привлечена к административной ответственности, в том числе за правонарушения по ст.20.21 КоАП РФ.</w:t>
      </w:r>
      <w:r w:rsidRPr="00680AAD">
        <w:rPr>
          <w:i/>
          <w:sz w:val="28"/>
          <w:szCs w:val="28"/>
        </w:rPr>
        <w:t xml:space="preserve"> </w:t>
      </w:r>
      <w:r w:rsidRPr="00680AAD">
        <w:rPr>
          <w:sz w:val="28"/>
          <w:szCs w:val="28"/>
        </w:rPr>
        <w:t xml:space="preserve">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3236D5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921F75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921F75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921F75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с </w:t>
      </w:r>
      <w:r w:rsidR="0048136E">
        <w:rPr>
          <w:sz w:val="28"/>
          <w:szCs w:val="28"/>
        </w:rPr>
        <w:t>14</w:t>
      </w:r>
      <w:r w:rsidRPr="00680AAD">
        <w:rPr>
          <w:sz w:val="28"/>
          <w:szCs w:val="28"/>
        </w:rPr>
        <w:t xml:space="preserve"> час. </w:t>
      </w:r>
      <w:r w:rsidR="00DA244A">
        <w:rPr>
          <w:sz w:val="28"/>
          <w:szCs w:val="28"/>
        </w:rPr>
        <w:t>30</w:t>
      </w:r>
      <w:r w:rsidRPr="00680AAD">
        <w:rPr>
          <w:sz w:val="28"/>
          <w:szCs w:val="28"/>
        </w:rPr>
        <w:t xml:space="preserve"> мин. </w:t>
      </w:r>
      <w:r w:rsidR="00921F75">
        <w:rPr>
          <w:sz w:val="28"/>
          <w:szCs w:val="28"/>
        </w:rPr>
        <w:t>23</w:t>
      </w:r>
      <w:r w:rsidR="0018000D">
        <w:rPr>
          <w:sz w:val="28"/>
          <w:szCs w:val="28"/>
        </w:rPr>
        <w:t xml:space="preserve"> января 2024</w:t>
      </w:r>
      <w:r w:rsidRPr="00680AAD">
        <w:rPr>
          <w:sz w:val="28"/>
          <w:szCs w:val="28"/>
        </w:rPr>
        <w:t xml:space="preserve"> года. </w:t>
      </w:r>
    </w:p>
    <w:p w:rsidR="0048136E" w:rsidRPr="0048136E" w:rsidP="0048136E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921F75">
        <w:rPr>
          <w:snapToGrid w:val="0"/>
          <w:color w:val="000000"/>
          <w:sz w:val="28"/>
          <w:szCs w:val="28"/>
        </w:rPr>
        <w:t>08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921F75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921F75">
        <w:rPr>
          <w:snapToGrid w:val="0"/>
          <w:color w:val="000000"/>
          <w:sz w:val="28"/>
          <w:szCs w:val="28"/>
        </w:rPr>
        <w:t>05</w:t>
      </w:r>
      <w:r>
        <w:rPr>
          <w:snapToGrid w:val="0"/>
          <w:color w:val="000000"/>
          <w:sz w:val="28"/>
          <w:szCs w:val="28"/>
        </w:rPr>
        <w:t xml:space="preserve">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921F75">
        <w:rPr>
          <w:snapToGrid w:val="0"/>
          <w:color w:val="000000"/>
          <w:sz w:val="28"/>
          <w:szCs w:val="28"/>
        </w:rPr>
        <w:t>06</w:t>
      </w:r>
      <w:r>
        <w:rPr>
          <w:snapToGrid w:val="0"/>
          <w:color w:val="000000"/>
          <w:sz w:val="28"/>
          <w:szCs w:val="28"/>
        </w:rPr>
        <w:t xml:space="preserve"> января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8000D"/>
    <w:rsid w:val="002A4F45"/>
    <w:rsid w:val="002A5C1F"/>
    <w:rsid w:val="003236D5"/>
    <w:rsid w:val="0033771A"/>
    <w:rsid w:val="003B6A07"/>
    <w:rsid w:val="0048136E"/>
    <w:rsid w:val="00504E1A"/>
    <w:rsid w:val="00516643"/>
    <w:rsid w:val="005402DB"/>
    <w:rsid w:val="00632079"/>
    <w:rsid w:val="00680AAD"/>
    <w:rsid w:val="006B39D7"/>
    <w:rsid w:val="006C2A0B"/>
    <w:rsid w:val="00724D5E"/>
    <w:rsid w:val="00921F75"/>
    <w:rsid w:val="00B27B6A"/>
    <w:rsid w:val="00BE0BE0"/>
    <w:rsid w:val="00D935C4"/>
    <w:rsid w:val="00DA244A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